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D195B" w14:textId="77777777" w:rsidR="009B7955" w:rsidRDefault="009B7955"/>
    <w:p w14:paraId="3348CB97" w14:textId="77777777" w:rsidR="00FE1059" w:rsidRDefault="00FE1059"/>
    <w:p w14:paraId="57908D4E" w14:textId="243B0681" w:rsidR="00FE1059" w:rsidRPr="00987CC5" w:rsidRDefault="00FE1059" w:rsidP="00FE1059">
      <w:pPr>
        <w:widowControl w:val="0"/>
        <w:tabs>
          <w:tab w:val="center" w:pos="5579"/>
        </w:tabs>
        <w:spacing w:line="306" w:lineRule="exact"/>
        <w:rPr>
          <w:b/>
          <w:bCs/>
          <w:i/>
          <w:iCs/>
          <w:color w:val="000000"/>
          <w:lang w:val="hr-HR"/>
        </w:rPr>
      </w:pPr>
      <w:r>
        <w:rPr>
          <w:lang w:val="hr-HR"/>
        </w:rPr>
        <w:tab/>
        <w:t xml:space="preserve">OBRAZLOŽENJE </w:t>
      </w:r>
      <w:r>
        <w:rPr>
          <w:i/>
          <w:iCs/>
          <w:color w:val="000000"/>
          <w:lang w:val="hr-HR"/>
        </w:rPr>
        <w:noBreakHyphen/>
        <w:t xml:space="preserve">&gt; r e k a p i t u l a c i j a </w:t>
      </w:r>
      <w:r w:rsidRPr="00987CC5">
        <w:rPr>
          <w:b/>
          <w:bCs/>
          <w:i/>
          <w:iCs/>
          <w:color w:val="000000"/>
          <w:lang w:val="hr-HR"/>
        </w:rPr>
        <w:t>- PRIKAZ OSTVARENOG VIŠKA U IZVJEŠTAJNOM RAZDOBLJU  01.01.-30.06.202</w:t>
      </w:r>
      <w:r w:rsidR="00E2768E">
        <w:rPr>
          <w:b/>
          <w:bCs/>
          <w:i/>
          <w:iCs/>
          <w:color w:val="000000"/>
          <w:lang w:val="hr-HR"/>
        </w:rPr>
        <w:t>5</w:t>
      </w:r>
      <w:r w:rsidRPr="00987CC5">
        <w:rPr>
          <w:b/>
          <w:bCs/>
          <w:i/>
          <w:iCs/>
          <w:color w:val="000000"/>
          <w:lang w:val="hr-HR"/>
        </w:rPr>
        <w:t>.&lt;</w:t>
      </w:r>
      <w:r w:rsidRPr="00987CC5">
        <w:rPr>
          <w:b/>
          <w:bCs/>
          <w:i/>
          <w:iCs/>
          <w:color w:val="000000"/>
          <w:lang w:val="hr-HR"/>
        </w:rPr>
        <w:noBreakHyphen/>
      </w:r>
    </w:p>
    <w:p w14:paraId="5F89BDEE" w14:textId="77777777" w:rsidR="00FE1059" w:rsidRPr="00987CC5" w:rsidRDefault="00FE1059" w:rsidP="00FE1059">
      <w:pPr>
        <w:widowControl w:val="0"/>
        <w:spacing w:line="240" w:lineRule="exact"/>
        <w:rPr>
          <w:b/>
          <w:bCs/>
          <w:lang w:val="hr-HR"/>
        </w:rPr>
      </w:pPr>
    </w:p>
    <w:p w14:paraId="42483013" w14:textId="77777777" w:rsidR="00FE1059" w:rsidRDefault="00FE1059" w:rsidP="00FE1059">
      <w:pPr>
        <w:widowControl w:val="0"/>
        <w:tabs>
          <w:tab w:val="left" w:pos="120"/>
          <w:tab w:val="right" w:pos="6720"/>
          <w:tab w:val="right" w:pos="9240"/>
          <w:tab w:val="right" w:pos="11070"/>
        </w:tabs>
        <w:spacing w:line="240" w:lineRule="exact"/>
        <w:rPr>
          <w:b/>
          <w:bCs/>
          <w:color w:val="000000"/>
          <w:lang w:val="hr-HR"/>
        </w:rPr>
      </w:pPr>
      <w:r w:rsidRPr="00987CC5">
        <w:rPr>
          <w:b/>
          <w:bCs/>
          <w:lang w:val="hr-HR"/>
        </w:rPr>
        <w:tab/>
      </w:r>
      <w:r w:rsidRPr="00987CC5">
        <w:rPr>
          <w:b/>
          <w:bCs/>
          <w:color w:val="000000"/>
          <w:lang w:val="hr-HR"/>
        </w:rPr>
        <w:t>Klasa i naziv</w:t>
      </w:r>
      <w:r w:rsidRPr="00987CC5">
        <w:rPr>
          <w:b/>
          <w:bCs/>
          <w:color w:val="000000"/>
          <w:lang w:val="hr-HR"/>
        </w:rPr>
        <w:tab/>
        <w:t>Planirano</w:t>
      </w:r>
      <w:r w:rsidRPr="00987CC5">
        <w:rPr>
          <w:b/>
          <w:bCs/>
          <w:color w:val="000000"/>
          <w:lang w:val="hr-HR"/>
        </w:rPr>
        <w:tab/>
        <w:t>Ostvareno</w:t>
      </w:r>
      <w:r>
        <w:rPr>
          <w:b/>
          <w:bCs/>
          <w:color w:val="000000"/>
          <w:lang w:val="hr-HR"/>
        </w:rPr>
        <w:tab/>
        <w:t>Indeks (%)</w:t>
      </w:r>
    </w:p>
    <w:p w14:paraId="66690FDB" w14:textId="51EF4C8C" w:rsidR="00FE1059" w:rsidRDefault="00FE1059" w:rsidP="00FE1059">
      <w:pPr>
        <w:widowControl w:val="0"/>
        <w:tabs>
          <w:tab w:val="left" w:pos="105"/>
          <w:tab w:val="right" w:pos="6720"/>
          <w:tab w:val="right" w:pos="9240"/>
          <w:tab w:val="right" w:pos="11070"/>
        </w:tabs>
        <w:spacing w:line="334" w:lineRule="exact"/>
        <w:rPr>
          <w:color w:val="000000"/>
          <w:lang w:val="hr-HR"/>
        </w:rPr>
      </w:pPr>
      <w:r>
        <w:rPr>
          <w:lang w:val="hr-HR"/>
        </w:rPr>
        <w:tab/>
      </w:r>
      <w:r>
        <w:rPr>
          <w:color w:val="000000"/>
          <w:lang w:val="hr-HR"/>
        </w:rPr>
        <w:t xml:space="preserve">3, Rashodi poslovanja </w:t>
      </w:r>
      <w:r>
        <w:rPr>
          <w:color w:val="000000"/>
          <w:lang w:val="hr-HR"/>
        </w:rPr>
        <w:tab/>
      </w:r>
      <w:r w:rsidR="00E2768E">
        <w:rPr>
          <w:color w:val="000000"/>
          <w:lang w:val="hr-HR"/>
        </w:rPr>
        <w:t>9.053.000</w:t>
      </w:r>
      <w:r>
        <w:rPr>
          <w:color w:val="000000"/>
          <w:lang w:val="hr-HR"/>
        </w:rPr>
        <w:t xml:space="preserve">,00 </w:t>
      </w:r>
      <w:r>
        <w:rPr>
          <w:color w:val="000000"/>
          <w:lang w:val="hr-HR"/>
        </w:rPr>
        <w:tab/>
      </w:r>
      <w:r w:rsidR="00E2768E">
        <w:rPr>
          <w:color w:val="000000"/>
          <w:lang w:val="hr-HR"/>
        </w:rPr>
        <w:t>2.344.514,41</w:t>
      </w: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 w:rsidR="00E2768E">
        <w:rPr>
          <w:color w:val="000000"/>
          <w:lang w:val="hr-HR"/>
        </w:rPr>
        <w:t>25,90</w:t>
      </w:r>
    </w:p>
    <w:p w14:paraId="67924549" w14:textId="3EF5D47E" w:rsidR="00FE1059" w:rsidRDefault="00FE1059" w:rsidP="00FE1059">
      <w:pPr>
        <w:widowControl w:val="0"/>
        <w:tabs>
          <w:tab w:val="left" w:pos="105"/>
          <w:tab w:val="right" w:pos="6720"/>
          <w:tab w:val="right" w:pos="9240"/>
          <w:tab w:val="right" w:pos="11070"/>
        </w:tabs>
        <w:spacing w:line="240" w:lineRule="exact"/>
        <w:rPr>
          <w:color w:val="000000"/>
          <w:lang w:val="hr-HR"/>
        </w:rPr>
      </w:pPr>
      <w:r>
        <w:rPr>
          <w:lang w:val="hr-HR"/>
        </w:rPr>
        <w:tab/>
      </w:r>
      <w:r>
        <w:rPr>
          <w:color w:val="000000"/>
          <w:lang w:val="hr-HR"/>
        </w:rPr>
        <w:t xml:space="preserve">4, Rashodi za nabavu nefinancijsk </w:t>
      </w:r>
      <w:r>
        <w:rPr>
          <w:color w:val="000000"/>
          <w:lang w:val="hr-HR"/>
        </w:rPr>
        <w:tab/>
      </w:r>
      <w:r w:rsidR="00E2768E">
        <w:rPr>
          <w:color w:val="000000"/>
          <w:lang w:val="hr-HR"/>
        </w:rPr>
        <w:t>12.869.000,00</w:t>
      </w: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 w:rsidR="00E2768E">
        <w:rPr>
          <w:color w:val="000000"/>
          <w:lang w:val="hr-HR"/>
        </w:rPr>
        <w:t>2.718.650,31</w:t>
      </w: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 w:rsidR="00E2768E">
        <w:rPr>
          <w:color w:val="000000"/>
          <w:lang w:val="hr-HR"/>
        </w:rPr>
        <w:t>21,13</w:t>
      </w:r>
      <w:r>
        <w:rPr>
          <w:color w:val="000000"/>
          <w:lang w:val="hr-HR"/>
        </w:rPr>
        <w:t xml:space="preserve"> </w:t>
      </w:r>
    </w:p>
    <w:p w14:paraId="7178DD9B" w14:textId="39C4DB29" w:rsidR="00FE1059" w:rsidRDefault="00FE1059" w:rsidP="00FE1059">
      <w:pPr>
        <w:widowControl w:val="0"/>
        <w:tabs>
          <w:tab w:val="left" w:pos="105"/>
          <w:tab w:val="right" w:pos="6720"/>
          <w:tab w:val="right" w:pos="9240"/>
          <w:tab w:val="right" w:pos="11070"/>
        </w:tabs>
        <w:spacing w:line="240" w:lineRule="exact"/>
        <w:rPr>
          <w:color w:val="000000"/>
          <w:lang w:val="hr-HR"/>
        </w:rPr>
      </w:pPr>
      <w:r>
        <w:rPr>
          <w:lang w:val="hr-HR"/>
        </w:rPr>
        <w:tab/>
      </w:r>
      <w:r>
        <w:rPr>
          <w:color w:val="000000"/>
          <w:lang w:val="hr-HR"/>
        </w:rPr>
        <w:t xml:space="preserve">5, Izdaci za financijsku imovinu  </w:t>
      </w:r>
      <w:r>
        <w:rPr>
          <w:color w:val="000000"/>
          <w:lang w:val="hr-HR"/>
        </w:rPr>
        <w:tab/>
      </w:r>
      <w:r w:rsidR="00E2768E">
        <w:rPr>
          <w:color w:val="000000"/>
          <w:lang w:val="hr-HR"/>
        </w:rPr>
        <w:t>1.395.000,00</w:t>
      </w: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 w:rsidR="00E2768E">
        <w:rPr>
          <w:color w:val="000000"/>
          <w:lang w:val="hr-HR"/>
        </w:rPr>
        <w:t>77.782,37</w:t>
      </w: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 w:rsidR="00E2768E">
        <w:rPr>
          <w:color w:val="000000"/>
          <w:lang w:val="hr-HR"/>
        </w:rPr>
        <w:t>5,58</w:t>
      </w:r>
      <w:r>
        <w:rPr>
          <w:color w:val="000000"/>
          <w:lang w:val="hr-HR"/>
        </w:rPr>
        <w:t xml:space="preserve"> </w:t>
      </w:r>
    </w:p>
    <w:p w14:paraId="44DA6637" w14:textId="23DCB3AE" w:rsidR="00FE1059" w:rsidRDefault="00FE1059" w:rsidP="00FE1059">
      <w:pPr>
        <w:widowControl w:val="0"/>
        <w:tabs>
          <w:tab w:val="left" w:pos="105"/>
          <w:tab w:val="right" w:pos="6720"/>
          <w:tab w:val="right" w:pos="9240"/>
          <w:tab w:val="right" w:pos="11070"/>
        </w:tabs>
        <w:spacing w:line="240" w:lineRule="exact"/>
        <w:rPr>
          <w:color w:val="000000"/>
          <w:lang w:val="hr-HR"/>
        </w:rPr>
      </w:pPr>
      <w:r>
        <w:rPr>
          <w:lang w:val="hr-HR"/>
        </w:rPr>
        <w:tab/>
      </w:r>
      <w:r>
        <w:rPr>
          <w:color w:val="000000"/>
          <w:lang w:val="hr-HR"/>
        </w:rPr>
        <w:t xml:space="preserve">6, Prihodi poslovanja </w:t>
      </w:r>
      <w:r>
        <w:rPr>
          <w:color w:val="000000"/>
          <w:lang w:val="hr-HR"/>
        </w:rPr>
        <w:tab/>
      </w:r>
      <w:r w:rsidR="00E2768E">
        <w:rPr>
          <w:color w:val="000000"/>
          <w:lang w:val="hr-HR"/>
        </w:rPr>
        <w:t>13-362.730</w:t>
      </w:r>
      <w:r w:rsidR="001917CC">
        <w:rPr>
          <w:color w:val="000000"/>
          <w:lang w:val="hr-HR"/>
        </w:rPr>
        <w:t>,00</w:t>
      </w: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 w:rsidR="00E2768E">
        <w:rPr>
          <w:color w:val="000000"/>
          <w:lang w:val="hr-HR"/>
        </w:rPr>
        <w:t>2.525.281,37</w:t>
      </w: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 w:rsidR="00E2768E">
        <w:rPr>
          <w:color w:val="000000"/>
          <w:lang w:val="hr-HR"/>
        </w:rPr>
        <w:t>16,90</w:t>
      </w:r>
      <w:r>
        <w:rPr>
          <w:color w:val="000000"/>
          <w:lang w:val="hr-HR"/>
        </w:rPr>
        <w:t xml:space="preserve"> </w:t>
      </w:r>
    </w:p>
    <w:p w14:paraId="09901CD5" w14:textId="65E8D880" w:rsidR="00FE1059" w:rsidRDefault="00FE1059" w:rsidP="00FE1059">
      <w:pPr>
        <w:widowControl w:val="0"/>
        <w:tabs>
          <w:tab w:val="left" w:pos="105"/>
          <w:tab w:val="right" w:pos="6720"/>
          <w:tab w:val="right" w:pos="9240"/>
          <w:tab w:val="right" w:pos="11070"/>
        </w:tabs>
        <w:spacing w:line="240" w:lineRule="exact"/>
        <w:rPr>
          <w:color w:val="000000"/>
          <w:lang w:val="hr-HR"/>
        </w:rPr>
      </w:pPr>
      <w:r>
        <w:rPr>
          <w:lang w:val="hr-HR"/>
        </w:rPr>
        <w:tab/>
      </w:r>
      <w:r>
        <w:rPr>
          <w:color w:val="000000"/>
          <w:lang w:val="hr-HR"/>
        </w:rPr>
        <w:t xml:space="preserve">7, Prihodi od prodaje nefinancijs </w:t>
      </w:r>
      <w:r>
        <w:rPr>
          <w:color w:val="000000"/>
          <w:lang w:val="hr-HR"/>
        </w:rPr>
        <w:tab/>
      </w:r>
      <w:r w:rsidR="00E2768E">
        <w:rPr>
          <w:color w:val="000000"/>
          <w:lang w:val="hr-HR"/>
        </w:rPr>
        <w:t>6.154.270,00</w:t>
      </w: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 w:rsidR="00E2768E">
        <w:rPr>
          <w:color w:val="000000"/>
          <w:lang w:val="hr-HR"/>
        </w:rPr>
        <w:t>576.359,12</w:t>
      </w: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 w:rsidR="00E2768E">
        <w:rPr>
          <w:color w:val="000000"/>
          <w:lang w:val="hr-HR"/>
        </w:rPr>
        <w:t>9,37</w:t>
      </w:r>
      <w:r>
        <w:rPr>
          <w:color w:val="000000"/>
          <w:lang w:val="hr-HR"/>
        </w:rPr>
        <w:t xml:space="preserve"> </w:t>
      </w:r>
    </w:p>
    <w:p w14:paraId="78AECA7A" w14:textId="32ED10C0" w:rsidR="00FE1059" w:rsidRDefault="00FE1059" w:rsidP="00FE1059">
      <w:pPr>
        <w:widowControl w:val="0"/>
        <w:tabs>
          <w:tab w:val="left" w:pos="105"/>
          <w:tab w:val="right" w:pos="6720"/>
          <w:tab w:val="right" w:pos="9240"/>
          <w:tab w:val="right" w:pos="11070"/>
        </w:tabs>
        <w:spacing w:line="240" w:lineRule="exact"/>
        <w:rPr>
          <w:color w:val="000000"/>
          <w:lang w:val="hr-HR"/>
        </w:rPr>
      </w:pPr>
      <w:r>
        <w:rPr>
          <w:lang w:val="hr-HR"/>
        </w:rPr>
        <w:tab/>
      </w:r>
      <w:r>
        <w:rPr>
          <w:color w:val="000000"/>
          <w:lang w:val="hr-HR"/>
        </w:rPr>
        <w:t xml:space="preserve">8, Primici od financijske imovine </w:t>
      </w:r>
      <w:r>
        <w:rPr>
          <w:color w:val="000000"/>
          <w:lang w:val="hr-HR"/>
        </w:rPr>
        <w:tab/>
      </w:r>
      <w:r w:rsidR="00E2768E">
        <w:rPr>
          <w:color w:val="000000"/>
          <w:lang w:val="hr-HR"/>
        </w:rPr>
        <w:t>3.800.000,00</w:t>
      </w: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 w:rsidR="00E2768E">
        <w:rPr>
          <w:color w:val="000000"/>
          <w:lang w:val="hr-HR"/>
        </w:rPr>
        <w:t>2.483.390,05</w:t>
      </w: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 w:rsidR="00E2768E">
        <w:rPr>
          <w:color w:val="000000"/>
          <w:lang w:val="hr-HR"/>
        </w:rPr>
        <w:t>65,35</w:t>
      </w:r>
      <w:r>
        <w:rPr>
          <w:color w:val="000000"/>
          <w:lang w:val="hr-HR"/>
        </w:rPr>
        <w:t xml:space="preserve"> </w:t>
      </w:r>
    </w:p>
    <w:p w14:paraId="649AA5E0" w14:textId="77777777" w:rsidR="00FE1059" w:rsidRDefault="00FE1059" w:rsidP="00FE1059">
      <w:pPr>
        <w:widowControl w:val="0"/>
        <w:spacing w:line="120" w:lineRule="exact"/>
        <w:rPr>
          <w:lang w:val="hr-HR"/>
        </w:rPr>
      </w:pPr>
    </w:p>
    <w:p w14:paraId="1BDA7072" w14:textId="77777777" w:rsidR="00FE1059" w:rsidRDefault="00FE1059" w:rsidP="00FE1059">
      <w:pPr>
        <w:widowControl w:val="0"/>
        <w:tabs>
          <w:tab w:val="center" w:pos="5579"/>
        </w:tabs>
        <w:spacing w:line="240" w:lineRule="exact"/>
        <w:rPr>
          <w:i/>
          <w:iCs/>
          <w:color w:val="000000"/>
          <w:lang w:val="hr-HR"/>
        </w:rPr>
      </w:pPr>
      <w:r>
        <w:rPr>
          <w:lang w:val="hr-HR"/>
        </w:rPr>
        <w:tab/>
      </w:r>
      <w:r>
        <w:rPr>
          <w:i/>
          <w:iCs/>
          <w:color w:val="000000"/>
          <w:lang w:val="hr-HR"/>
        </w:rPr>
        <w:noBreakHyphen/>
        <w:t>&gt; sume iz rekapitulacije &lt;</w:t>
      </w:r>
      <w:r>
        <w:rPr>
          <w:i/>
          <w:iCs/>
          <w:color w:val="000000"/>
          <w:lang w:val="hr-HR"/>
        </w:rPr>
        <w:noBreakHyphen/>
      </w:r>
    </w:p>
    <w:p w14:paraId="261898BC" w14:textId="77777777" w:rsidR="00FE1059" w:rsidRDefault="00FE1059" w:rsidP="00FE1059">
      <w:pPr>
        <w:widowControl w:val="0"/>
        <w:spacing w:line="120" w:lineRule="exact"/>
        <w:rPr>
          <w:lang w:val="hr-HR"/>
        </w:rPr>
      </w:pPr>
    </w:p>
    <w:p w14:paraId="18A83D8A" w14:textId="773FB4C2" w:rsidR="00FE1059" w:rsidRDefault="00FE1059" w:rsidP="00FE1059">
      <w:pPr>
        <w:widowControl w:val="0"/>
        <w:tabs>
          <w:tab w:val="left" w:pos="120"/>
          <w:tab w:val="right" w:pos="6720"/>
          <w:tab w:val="right" w:pos="9240"/>
          <w:tab w:val="right" w:pos="11040"/>
        </w:tabs>
        <w:spacing w:line="240" w:lineRule="exact"/>
        <w:rPr>
          <w:color w:val="000000"/>
          <w:lang w:val="hr-HR"/>
        </w:rPr>
      </w:pPr>
      <w:r>
        <w:rPr>
          <w:lang w:val="hr-HR"/>
        </w:rPr>
        <w:tab/>
      </w:r>
      <w:r>
        <w:rPr>
          <w:color w:val="000000"/>
          <w:lang w:val="hr-HR"/>
        </w:rPr>
        <w:noBreakHyphen/>
        <w:t xml:space="preserve"> ukupni rashodi iz rekapitulacije</w:t>
      </w:r>
      <w:r>
        <w:rPr>
          <w:color w:val="000000"/>
          <w:lang w:val="hr-HR"/>
        </w:rPr>
        <w:tab/>
      </w:r>
      <w:r w:rsidR="00E2768E">
        <w:rPr>
          <w:color w:val="000000"/>
          <w:lang w:val="hr-HR"/>
        </w:rPr>
        <w:t>23.317</w:t>
      </w:r>
      <w:r w:rsidR="001917CC">
        <w:rPr>
          <w:color w:val="000000"/>
          <w:lang w:val="hr-HR"/>
        </w:rPr>
        <w:t>.000,00</w:t>
      </w: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 w:rsidR="00E2768E">
        <w:rPr>
          <w:color w:val="000000"/>
          <w:lang w:val="hr-HR"/>
        </w:rPr>
        <w:t>5.140.947,09</w:t>
      </w: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 w:rsidR="001917CC">
        <w:rPr>
          <w:color w:val="000000"/>
          <w:lang w:val="hr-HR"/>
        </w:rPr>
        <w:t>22,</w:t>
      </w:r>
      <w:r w:rsidR="00E2768E">
        <w:rPr>
          <w:color w:val="000000"/>
          <w:lang w:val="hr-HR"/>
        </w:rPr>
        <w:t>05</w:t>
      </w:r>
      <w:r>
        <w:rPr>
          <w:color w:val="000000"/>
          <w:lang w:val="hr-HR"/>
        </w:rPr>
        <w:t xml:space="preserve"> </w:t>
      </w:r>
    </w:p>
    <w:p w14:paraId="094D976D" w14:textId="50E1E6CC" w:rsidR="00FE1059" w:rsidRDefault="00FE1059" w:rsidP="00FE1059">
      <w:pPr>
        <w:widowControl w:val="0"/>
        <w:tabs>
          <w:tab w:val="left" w:pos="120"/>
          <w:tab w:val="right" w:pos="6720"/>
          <w:tab w:val="right" w:pos="9240"/>
          <w:tab w:val="right" w:pos="11040"/>
        </w:tabs>
        <w:spacing w:line="240" w:lineRule="exact"/>
        <w:rPr>
          <w:color w:val="000000"/>
          <w:lang w:val="hr-HR"/>
        </w:rPr>
      </w:pPr>
      <w:r>
        <w:rPr>
          <w:lang w:val="hr-HR"/>
        </w:rPr>
        <w:tab/>
      </w:r>
      <w:r>
        <w:rPr>
          <w:color w:val="000000"/>
          <w:lang w:val="hr-HR"/>
        </w:rPr>
        <w:noBreakHyphen/>
        <w:t xml:space="preserve"> ukupni prihodi iz rekapitulacije</w:t>
      </w:r>
      <w:r>
        <w:rPr>
          <w:color w:val="000000"/>
          <w:lang w:val="hr-HR"/>
        </w:rPr>
        <w:tab/>
      </w:r>
      <w:r w:rsidR="00E2768E">
        <w:rPr>
          <w:color w:val="000000"/>
          <w:lang w:val="hr-HR"/>
        </w:rPr>
        <w:t>23.317.000,00</w:t>
      </w: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 w:rsidR="00E2768E">
        <w:rPr>
          <w:color w:val="000000"/>
          <w:lang w:val="hr-HR"/>
        </w:rPr>
        <w:t>5.585.030,54</w:t>
      </w: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 w:rsidR="00E2768E">
        <w:rPr>
          <w:color w:val="000000"/>
          <w:lang w:val="hr-HR"/>
        </w:rPr>
        <w:t>23,95</w:t>
      </w:r>
      <w:r>
        <w:rPr>
          <w:color w:val="000000"/>
          <w:lang w:val="hr-HR"/>
        </w:rPr>
        <w:t xml:space="preserve"> </w:t>
      </w:r>
    </w:p>
    <w:p w14:paraId="00B6DE3C" w14:textId="77777777" w:rsidR="00FE1059" w:rsidRDefault="00FE1059" w:rsidP="00FE1059">
      <w:pPr>
        <w:widowControl w:val="0"/>
        <w:spacing w:line="118" w:lineRule="exact"/>
        <w:rPr>
          <w:lang w:val="hr-HR"/>
        </w:rPr>
      </w:pPr>
    </w:p>
    <w:p w14:paraId="027848AA" w14:textId="1FD24787" w:rsidR="00FE1059" w:rsidRDefault="00FE1059" w:rsidP="00FE1059">
      <w:pPr>
        <w:widowControl w:val="0"/>
        <w:tabs>
          <w:tab w:val="left" w:pos="120"/>
          <w:tab w:val="right" w:pos="6650"/>
          <w:tab w:val="right" w:pos="9170"/>
          <w:tab w:val="right" w:pos="11000"/>
        </w:tabs>
        <w:spacing w:line="240" w:lineRule="exact"/>
        <w:rPr>
          <w:b/>
          <w:bCs/>
          <w:color w:val="000000"/>
          <w:lang w:val="hr-HR"/>
        </w:rPr>
      </w:pPr>
      <w:r>
        <w:rPr>
          <w:lang w:val="hr-HR"/>
        </w:rPr>
        <w:tab/>
      </w:r>
      <w:r>
        <w:rPr>
          <w:b/>
          <w:bCs/>
          <w:color w:val="000000"/>
          <w:lang w:val="hr-HR"/>
        </w:rPr>
        <w:t xml:space="preserve">Ukupno OSTVAREN TEKUĆI </w:t>
      </w:r>
      <w:r w:rsidR="00E2768E">
        <w:rPr>
          <w:b/>
          <w:bCs/>
          <w:color w:val="000000"/>
          <w:lang w:val="hr-HR"/>
        </w:rPr>
        <w:t>višsk</w:t>
      </w:r>
      <w:r>
        <w:rPr>
          <w:b/>
          <w:bCs/>
          <w:color w:val="000000"/>
          <w:lang w:val="hr-HR"/>
        </w:rPr>
        <w:t>:</w:t>
      </w:r>
      <w:r>
        <w:rPr>
          <w:b/>
          <w:bCs/>
          <w:color w:val="000000"/>
          <w:lang w:val="hr-HR"/>
        </w:rPr>
        <w:tab/>
        <w:t>0,00</w:t>
      </w:r>
      <w:r>
        <w:rPr>
          <w:b/>
          <w:bCs/>
          <w:color w:val="000000"/>
          <w:lang w:val="hr-HR"/>
        </w:rPr>
        <w:tab/>
      </w:r>
      <w:r w:rsidR="00E2768E">
        <w:rPr>
          <w:b/>
          <w:bCs/>
          <w:color w:val="000000"/>
          <w:lang w:val="hr-HR"/>
        </w:rPr>
        <w:t xml:space="preserve">      444.083,45</w:t>
      </w:r>
      <w:r>
        <w:rPr>
          <w:b/>
          <w:bCs/>
          <w:color w:val="000000"/>
          <w:lang w:val="hr-HR"/>
        </w:rPr>
        <w:tab/>
        <w:t>0,00</w:t>
      </w:r>
    </w:p>
    <w:p w14:paraId="1F64C24A" w14:textId="77777777" w:rsidR="00C52F21" w:rsidRDefault="00C52F21">
      <w:pPr>
        <w:rPr>
          <w:b/>
          <w:bCs/>
          <w:color w:val="000000"/>
          <w:lang w:val="hr-HR"/>
        </w:rPr>
      </w:pPr>
    </w:p>
    <w:p w14:paraId="78EF9BF2" w14:textId="77777777" w:rsidR="00C52F21" w:rsidRDefault="00C52F21">
      <w:pPr>
        <w:rPr>
          <w:b/>
          <w:bCs/>
          <w:color w:val="000000"/>
          <w:lang w:val="hr-HR"/>
        </w:rPr>
      </w:pPr>
    </w:p>
    <w:p w14:paraId="4917C93C" w14:textId="77777777" w:rsidR="00C52F21" w:rsidRDefault="00C52F21">
      <w:pPr>
        <w:rPr>
          <w:b/>
          <w:bCs/>
          <w:color w:val="000000"/>
          <w:lang w:val="hr-HR"/>
        </w:rPr>
      </w:pPr>
    </w:p>
    <w:p w14:paraId="0270C3B4" w14:textId="1CEBD45C" w:rsidR="00435360" w:rsidRPr="00860DF2" w:rsidRDefault="00C52F21">
      <w:pPr>
        <w:rPr>
          <w:b/>
          <w:bCs/>
          <w:color w:val="EE0000"/>
          <w:lang w:val="hr-HR"/>
        </w:rPr>
      </w:pPr>
      <w:r>
        <w:rPr>
          <w:b/>
          <w:bCs/>
          <w:color w:val="000000"/>
          <w:lang w:val="hr-HR"/>
        </w:rPr>
        <w:t xml:space="preserve">Prema izvorima financiranja struktura </w:t>
      </w:r>
      <w:r w:rsidR="007B021D">
        <w:rPr>
          <w:b/>
          <w:bCs/>
          <w:color w:val="000000"/>
          <w:lang w:val="hr-HR"/>
        </w:rPr>
        <w:t xml:space="preserve">TEKUĆEG </w:t>
      </w:r>
      <w:r w:rsidR="00E2768E">
        <w:rPr>
          <w:b/>
          <w:bCs/>
          <w:color w:val="000000"/>
          <w:lang w:val="hr-HR"/>
        </w:rPr>
        <w:t>viška</w:t>
      </w:r>
      <w:r>
        <w:rPr>
          <w:b/>
          <w:bCs/>
          <w:color w:val="000000"/>
          <w:lang w:val="hr-HR"/>
        </w:rPr>
        <w:t xml:space="preserve"> prihoda od </w:t>
      </w:r>
      <w:r w:rsidR="00E2768E">
        <w:rPr>
          <w:b/>
          <w:bCs/>
          <w:color w:val="000000"/>
          <w:lang w:val="hr-HR"/>
        </w:rPr>
        <w:t>444.08</w:t>
      </w:r>
      <w:r w:rsidR="001917CC">
        <w:rPr>
          <w:b/>
          <w:bCs/>
          <w:color w:val="000000"/>
          <w:lang w:val="hr-HR"/>
        </w:rPr>
        <w:t>3</w:t>
      </w:r>
      <w:r w:rsidR="00E2768E">
        <w:rPr>
          <w:b/>
          <w:bCs/>
          <w:color w:val="000000"/>
          <w:lang w:val="hr-HR"/>
        </w:rPr>
        <w:t>,45</w:t>
      </w:r>
      <w:r>
        <w:rPr>
          <w:b/>
          <w:bCs/>
          <w:color w:val="000000"/>
          <w:lang w:val="hr-HR"/>
        </w:rPr>
        <w:t xml:space="preserve">  je </w:t>
      </w:r>
      <w:r w:rsidR="00955B28">
        <w:rPr>
          <w:b/>
          <w:bCs/>
          <w:color w:val="000000"/>
          <w:lang w:val="hr-HR"/>
        </w:rPr>
        <w:t>izvor 41 Ostali prihodi za izgradnju.</w:t>
      </w:r>
    </w:p>
    <w:p w14:paraId="7A42BDC4" w14:textId="77777777" w:rsidR="00912F06" w:rsidRPr="00860DF2" w:rsidRDefault="00912F06">
      <w:pPr>
        <w:rPr>
          <w:b/>
          <w:bCs/>
          <w:color w:val="EE0000"/>
          <w:lang w:val="hr-HR"/>
        </w:rPr>
      </w:pPr>
    </w:p>
    <w:p w14:paraId="08C9E3B5" w14:textId="77777777" w:rsidR="00912F06" w:rsidRDefault="00912F06">
      <w:pPr>
        <w:rPr>
          <w:b/>
          <w:bCs/>
          <w:color w:val="000000"/>
          <w:lang w:val="hr-HR"/>
        </w:rPr>
      </w:pPr>
    </w:p>
    <w:p w14:paraId="7240FB0D" w14:textId="0554525F" w:rsidR="009050F9" w:rsidRDefault="009050F9">
      <w:r>
        <w:rPr>
          <w:b/>
          <w:bCs/>
          <w:color w:val="000000"/>
          <w:lang w:val="hr-HR"/>
        </w:rPr>
        <w:t xml:space="preserve">Stanje novčanih sredstava na početku izvještajnog razdoblja iznosilo je </w:t>
      </w:r>
      <w:r w:rsidR="00376B58">
        <w:rPr>
          <w:b/>
          <w:bCs/>
          <w:color w:val="000000"/>
          <w:lang w:val="hr-HR"/>
        </w:rPr>
        <w:t>2.</w:t>
      </w:r>
      <w:r w:rsidR="007F1BDB">
        <w:rPr>
          <w:b/>
          <w:bCs/>
          <w:color w:val="000000"/>
          <w:lang w:val="hr-HR"/>
        </w:rPr>
        <w:t>448.940,04</w:t>
      </w:r>
      <w:r w:rsidR="006E09FB">
        <w:rPr>
          <w:b/>
          <w:bCs/>
          <w:color w:val="000000"/>
          <w:lang w:val="hr-HR"/>
        </w:rPr>
        <w:t>, a</w:t>
      </w:r>
      <w:r>
        <w:rPr>
          <w:b/>
          <w:bCs/>
          <w:color w:val="000000"/>
          <w:lang w:val="hr-HR"/>
        </w:rPr>
        <w:t xml:space="preserve"> na kraju izvještajnog razdoblja iznosi </w:t>
      </w:r>
      <w:r w:rsidR="007F1BDB">
        <w:rPr>
          <w:b/>
          <w:bCs/>
          <w:color w:val="000000"/>
          <w:lang w:val="hr-HR"/>
        </w:rPr>
        <w:t>3.207.948,66</w:t>
      </w:r>
      <w:r w:rsidR="001F0CB5">
        <w:rPr>
          <w:b/>
          <w:bCs/>
          <w:color w:val="000000"/>
          <w:lang w:val="hr-HR"/>
        </w:rPr>
        <w:t xml:space="preserve"> eur,</w:t>
      </w:r>
      <w:r>
        <w:rPr>
          <w:b/>
          <w:bCs/>
          <w:color w:val="000000"/>
          <w:lang w:val="hr-HR"/>
        </w:rPr>
        <w:t xml:space="preserve"> od čega je  </w:t>
      </w:r>
      <w:r w:rsidR="007F1BDB">
        <w:rPr>
          <w:b/>
          <w:bCs/>
          <w:color w:val="000000"/>
          <w:lang w:val="hr-HR"/>
        </w:rPr>
        <w:t>3.207.894,28</w:t>
      </w:r>
      <w:r w:rsidR="00376B58">
        <w:rPr>
          <w:b/>
          <w:bCs/>
          <w:color w:val="000000"/>
          <w:lang w:val="hr-HR"/>
        </w:rPr>
        <w:t xml:space="preserve"> </w:t>
      </w:r>
      <w:r w:rsidR="001F0CB5">
        <w:rPr>
          <w:b/>
          <w:bCs/>
          <w:color w:val="000000"/>
          <w:lang w:val="hr-HR"/>
        </w:rPr>
        <w:t xml:space="preserve">eur </w:t>
      </w:r>
      <w:r>
        <w:rPr>
          <w:b/>
          <w:bCs/>
          <w:color w:val="000000"/>
          <w:lang w:val="hr-HR"/>
        </w:rPr>
        <w:t xml:space="preserve">na ŽR, </w:t>
      </w:r>
      <w:r w:rsidR="001F0CB5">
        <w:rPr>
          <w:b/>
          <w:bCs/>
          <w:color w:val="000000"/>
          <w:lang w:val="hr-HR"/>
        </w:rPr>
        <w:t xml:space="preserve">a </w:t>
      </w:r>
      <w:r w:rsidR="007F1BDB">
        <w:rPr>
          <w:b/>
          <w:bCs/>
          <w:color w:val="000000"/>
          <w:lang w:val="hr-HR"/>
        </w:rPr>
        <w:t>54,38</w:t>
      </w:r>
      <w:r>
        <w:rPr>
          <w:b/>
          <w:bCs/>
          <w:color w:val="000000"/>
          <w:lang w:val="hr-HR"/>
        </w:rPr>
        <w:t xml:space="preserve">  </w:t>
      </w:r>
      <w:r w:rsidR="001F0CB5">
        <w:rPr>
          <w:b/>
          <w:bCs/>
          <w:color w:val="000000"/>
          <w:lang w:val="hr-HR"/>
        </w:rPr>
        <w:t xml:space="preserve">eura </w:t>
      </w:r>
      <w:r>
        <w:rPr>
          <w:b/>
          <w:bCs/>
          <w:color w:val="000000"/>
          <w:lang w:val="hr-HR"/>
        </w:rPr>
        <w:t>u blagajni.</w:t>
      </w:r>
    </w:p>
    <w:sectPr w:rsidR="009050F9" w:rsidSect="00FE105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059"/>
    <w:rsid w:val="00065588"/>
    <w:rsid w:val="001917CC"/>
    <w:rsid w:val="00196D1D"/>
    <w:rsid w:val="001F0A27"/>
    <w:rsid w:val="001F0CB5"/>
    <w:rsid w:val="0033311D"/>
    <w:rsid w:val="00376B58"/>
    <w:rsid w:val="003C6BFD"/>
    <w:rsid w:val="00435360"/>
    <w:rsid w:val="004A6642"/>
    <w:rsid w:val="004F3012"/>
    <w:rsid w:val="005D6D0F"/>
    <w:rsid w:val="0068326C"/>
    <w:rsid w:val="006E09FB"/>
    <w:rsid w:val="007A1E8C"/>
    <w:rsid w:val="007B021D"/>
    <w:rsid w:val="007E1961"/>
    <w:rsid w:val="007F1BDB"/>
    <w:rsid w:val="00860DF2"/>
    <w:rsid w:val="009050F9"/>
    <w:rsid w:val="00912F06"/>
    <w:rsid w:val="00955B28"/>
    <w:rsid w:val="00987CC5"/>
    <w:rsid w:val="009B7955"/>
    <w:rsid w:val="00A778BD"/>
    <w:rsid w:val="00AE37BA"/>
    <w:rsid w:val="00C21A6C"/>
    <w:rsid w:val="00C52F21"/>
    <w:rsid w:val="00E2768E"/>
    <w:rsid w:val="00F83009"/>
    <w:rsid w:val="00FA7DA5"/>
    <w:rsid w:val="00FE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B6104"/>
  <w15:chartTrackingRefBased/>
  <w15:docId w15:val="{C050C953-DDAE-490E-B9C0-65AB8E29D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059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kern w:val="0"/>
      <w:sz w:val="20"/>
      <w:szCs w:val="20"/>
      <w:lang w:val="en-US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2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Brckovljani</dc:creator>
  <cp:keywords/>
  <dc:description/>
  <cp:lastModifiedBy>Mirjana Brckovljani</cp:lastModifiedBy>
  <cp:revision>7</cp:revision>
  <cp:lastPrinted>2023-08-29T11:07:00Z</cp:lastPrinted>
  <dcterms:created xsi:type="dcterms:W3CDTF">2025-08-22T09:03:00Z</dcterms:created>
  <dcterms:modified xsi:type="dcterms:W3CDTF">2025-08-25T12:05:00Z</dcterms:modified>
</cp:coreProperties>
</file>